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26E" w:rsidRDefault="0020126E" w:rsidP="005F5177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5177" w:rsidRDefault="005F5177" w:rsidP="005F517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992">
        <w:rPr>
          <w:rFonts w:ascii="Times New Roman" w:hAnsi="Times New Roman" w:cs="Times New Roman"/>
          <w:b/>
          <w:sz w:val="24"/>
          <w:szCs w:val="24"/>
        </w:rPr>
        <w:t>Опросный лист на проектирование и изготовление дымовой трубы</w:t>
      </w:r>
    </w:p>
    <w:p w:rsidR="00967992" w:rsidRPr="00967992" w:rsidRDefault="00967992" w:rsidP="005F517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908"/>
        <w:gridCol w:w="5040"/>
      </w:tblGrid>
      <w:tr w:rsidR="005F5177" w:rsidRPr="005F5177" w:rsidTr="00042C3A">
        <w:trPr>
          <w:trHeight w:val="404"/>
        </w:trPr>
        <w:tc>
          <w:tcPr>
            <w:tcW w:w="3240" w:type="dxa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  <w:tc>
          <w:tcPr>
            <w:tcW w:w="6948" w:type="dxa"/>
            <w:gridSpan w:val="2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177" w:rsidRPr="005F5177" w:rsidTr="00042C3A">
        <w:trPr>
          <w:trHeight w:val="409"/>
        </w:trPr>
        <w:tc>
          <w:tcPr>
            <w:tcW w:w="3240" w:type="dxa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6948" w:type="dxa"/>
            <w:gridSpan w:val="2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177" w:rsidRPr="005F5177" w:rsidTr="005F5177">
        <w:trPr>
          <w:trHeight w:val="411"/>
        </w:trPr>
        <w:tc>
          <w:tcPr>
            <w:tcW w:w="10188" w:type="dxa"/>
            <w:gridSpan w:val="3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 xml:space="preserve">Контактная информация </w:t>
            </w:r>
          </w:p>
        </w:tc>
      </w:tr>
      <w:tr w:rsidR="005F5177" w:rsidRPr="005F5177" w:rsidTr="005F5177">
        <w:trPr>
          <w:trHeight w:val="207"/>
        </w:trPr>
        <w:tc>
          <w:tcPr>
            <w:tcW w:w="10188" w:type="dxa"/>
            <w:gridSpan w:val="3"/>
            <w:shd w:val="clear" w:color="auto" w:fill="auto"/>
            <w:vAlign w:val="center"/>
          </w:tcPr>
          <w:p w:rsidR="005F5177" w:rsidRPr="00042C3A" w:rsidRDefault="005F5177" w:rsidP="00657B5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042C3A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Исходные данные для проектирования</w:t>
            </w:r>
          </w:p>
        </w:tc>
      </w:tr>
      <w:tr w:rsidR="005F5177" w:rsidRPr="005F5177" w:rsidTr="0020126E">
        <w:trPr>
          <w:trHeight w:val="463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>Место расположения объекта (населенный пункт, область)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177" w:rsidRPr="005F5177" w:rsidTr="0020126E">
        <w:trPr>
          <w:trHeight w:val="427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5F5177" w:rsidRPr="005F5177" w:rsidRDefault="005F5177" w:rsidP="005F51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>Климатический подрайон  согласно СП 131.13330.2012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177" w:rsidRPr="005F5177" w:rsidTr="00657B59">
        <w:trPr>
          <w:trHeight w:val="417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>Снеговой район согласно СП 20.13330.2011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177" w:rsidRPr="005F5177" w:rsidTr="00657B59">
        <w:trPr>
          <w:trHeight w:val="324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5F5177" w:rsidRPr="005F5177" w:rsidRDefault="005F5177" w:rsidP="005F517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 xml:space="preserve">Расчетная температура наружного воздуха наиболее холодной пятидневки согласно СП 131.13330.2012, </w:t>
            </w:r>
            <w:proofErr w:type="spellStart"/>
            <w:r w:rsidRPr="005F51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</w:t>
            </w: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5F51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177" w:rsidRPr="005F5177" w:rsidTr="00657B59">
        <w:trPr>
          <w:trHeight w:val="567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>Ветровой район согласно СП 20.13330.2011, с нормативным значением ветрового давления, кг/м</w:t>
            </w:r>
            <w:proofErr w:type="gramStart"/>
            <w:r w:rsidRPr="005F51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040" w:type="dxa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177" w:rsidRPr="005F5177" w:rsidTr="00657B59">
        <w:trPr>
          <w:trHeight w:val="567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>Сейсмичность района строительства согласно</w:t>
            </w:r>
          </w:p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>СП 14.13330.2011, баллы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177" w:rsidRPr="005F5177" w:rsidTr="00042C3A">
        <w:trPr>
          <w:trHeight w:val="266"/>
        </w:trPr>
        <w:tc>
          <w:tcPr>
            <w:tcW w:w="10188" w:type="dxa"/>
            <w:gridSpan w:val="3"/>
            <w:shd w:val="clear" w:color="auto" w:fill="auto"/>
            <w:vAlign w:val="center"/>
          </w:tcPr>
          <w:p w:rsidR="005F5177" w:rsidRPr="00042C3A" w:rsidRDefault="005F5177" w:rsidP="00657B5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042C3A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Исходные данные по теплогенерирующему оборудованию</w:t>
            </w:r>
          </w:p>
        </w:tc>
      </w:tr>
      <w:tr w:rsidR="005F5177" w:rsidRPr="005F5177" w:rsidTr="005F5177">
        <w:trPr>
          <w:trHeight w:val="355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 xml:space="preserve">Марка котла (печи, установки и т.п.) </w:t>
            </w:r>
          </w:p>
        </w:tc>
        <w:tc>
          <w:tcPr>
            <w:tcW w:w="5040" w:type="dxa"/>
            <w:shd w:val="clear" w:color="auto" w:fill="auto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177" w:rsidRPr="005F5177" w:rsidTr="005F5177">
        <w:trPr>
          <w:trHeight w:val="430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>Количество котлов (печей, установок и т.п.), шт.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177" w:rsidRPr="005F5177" w:rsidTr="00657B59">
        <w:trPr>
          <w:trHeight w:val="454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5F5177" w:rsidRPr="005F5177" w:rsidRDefault="005F5177" w:rsidP="0020126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 xml:space="preserve">Наружный (посадочный) диаметр патрубка котла, </w:t>
            </w:r>
            <w:proofErr w:type="gramStart"/>
            <w:r w:rsidRPr="005F5177"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5040" w:type="dxa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F5177" w:rsidRPr="005F5177" w:rsidTr="00657B59">
        <w:trPr>
          <w:trHeight w:val="454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 xml:space="preserve">Тип выходного патрубка котла (фланцевый, </w:t>
            </w:r>
            <w:proofErr w:type="spellStart"/>
            <w:r w:rsidRPr="005F5177">
              <w:rPr>
                <w:rFonts w:ascii="Times New Roman" w:hAnsi="Times New Roman" w:cs="Times New Roman"/>
                <w:sz w:val="18"/>
                <w:szCs w:val="18"/>
              </w:rPr>
              <w:t>безфланцевый</w:t>
            </w:r>
            <w:proofErr w:type="spellEnd"/>
            <w:r w:rsidRPr="005F517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F5177" w:rsidRPr="005F5177" w:rsidTr="00657B59">
        <w:trPr>
          <w:trHeight w:val="567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 xml:space="preserve">Температура дымовых газов на выходе из котла при максимальной нагрузке, </w:t>
            </w:r>
            <w:proofErr w:type="spellStart"/>
            <w:r w:rsidRPr="005F51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о</w:t>
            </w: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</w:p>
        </w:tc>
        <w:tc>
          <w:tcPr>
            <w:tcW w:w="5040" w:type="dxa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F5177" w:rsidRPr="005F5177" w:rsidTr="005F5177">
        <w:trPr>
          <w:trHeight w:val="317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>Давление дымовых газов на выходе из теплоагрегата, Па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F5177" w:rsidRPr="005F5177" w:rsidTr="00657B59">
        <w:trPr>
          <w:trHeight w:val="454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оборудование (дымосос, глушитель, экономайзер), их тип, модель.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177" w:rsidRPr="005F5177" w:rsidTr="00657B59">
        <w:trPr>
          <w:trHeight w:val="567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 xml:space="preserve">Форма поперечного сечения патрубка от дополнительного оборудования (круглая, прямоугольная, квадратная)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177" w:rsidRPr="005F5177" w:rsidTr="00657B59">
        <w:trPr>
          <w:trHeight w:val="601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 xml:space="preserve">Тип выходного патрубка от дополнительного оборудования  (фланцевый, </w:t>
            </w:r>
            <w:proofErr w:type="spellStart"/>
            <w:r w:rsidRPr="005F5177">
              <w:rPr>
                <w:rFonts w:ascii="Times New Roman" w:hAnsi="Times New Roman" w:cs="Times New Roman"/>
                <w:sz w:val="18"/>
                <w:szCs w:val="18"/>
              </w:rPr>
              <w:t>безфланцевый</w:t>
            </w:r>
            <w:proofErr w:type="spellEnd"/>
            <w:r w:rsidRPr="005F517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177" w:rsidRPr="005F5177" w:rsidTr="00042C3A">
        <w:trPr>
          <w:trHeight w:val="288"/>
        </w:trPr>
        <w:tc>
          <w:tcPr>
            <w:tcW w:w="10188" w:type="dxa"/>
            <w:gridSpan w:val="3"/>
            <w:shd w:val="clear" w:color="auto" w:fill="auto"/>
            <w:vAlign w:val="center"/>
          </w:tcPr>
          <w:p w:rsidR="005F5177" w:rsidRPr="00042C3A" w:rsidRDefault="005F5177" w:rsidP="00657B5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42C3A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Основные данные по дымовой трубе</w:t>
            </w:r>
          </w:p>
        </w:tc>
      </w:tr>
      <w:tr w:rsidR="005F5177" w:rsidRPr="005F5177" w:rsidTr="0020126E">
        <w:trPr>
          <w:trHeight w:val="486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5F5177" w:rsidRPr="005F5177" w:rsidRDefault="005F5177" w:rsidP="0020126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>Тип трубы:</w:t>
            </w:r>
            <w:r w:rsidR="0020126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0126E" w:rsidRPr="005F5177">
              <w:rPr>
                <w:rFonts w:ascii="Times New Roman" w:hAnsi="Times New Roman" w:cs="Times New Roman"/>
                <w:sz w:val="18"/>
                <w:szCs w:val="18"/>
              </w:rPr>
              <w:t>Колонная</w:t>
            </w:r>
            <w:r w:rsidR="002012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0126E" w:rsidRPr="005F5177">
              <w:rPr>
                <w:rFonts w:ascii="Times New Roman" w:hAnsi="Times New Roman" w:cs="Times New Roman"/>
                <w:sz w:val="18"/>
                <w:szCs w:val="18"/>
              </w:rPr>
              <w:t>Мачтовая</w:t>
            </w:r>
            <w:r w:rsidR="0020126E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="0020126E" w:rsidRPr="005F5177">
              <w:rPr>
                <w:rFonts w:ascii="Times New Roman" w:hAnsi="Times New Roman" w:cs="Times New Roman"/>
                <w:sz w:val="18"/>
                <w:szCs w:val="18"/>
              </w:rPr>
              <w:t>Самонесущая</w:t>
            </w:r>
            <w:r w:rsidR="0020126E">
              <w:rPr>
                <w:rFonts w:ascii="Times New Roman" w:hAnsi="Times New Roman" w:cs="Times New Roman"/>
                <w:sz w:val="18"/>
                <w:szCs w:val="18"/>
              </w:rPr>
              <w:t>, Фа</w:t>
            </w:r>
            <w:r w:rsidR="0020126E" w:rsidRPr="005F5177">
              <w:rPr>
                <w:rFonts w:ascii="Times New Roman" w:hAnsi="Times New Roman" w:cs="Times New Roman"/>
                <w:sz w:val="18"/>
                <w:szCs w:val="18"/>
              </w:rPr>
              <w:t>садная</w:t>
            </w:r>
            <w:r w:rsidR="0020126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177" w:rsidRPr="005F5177" w:rsidTr="005F5177">
        <w:trPr>
          <w:trHeight w:val="335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Высота дымовой трубы, </w:t>
            </w:r>
            <w:proofErr w:type="gramStart"/>
            <w:r w:rsidRPr="005F51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5040" w:type="dxa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177" w:rsidRPr="005F5177" w:rsidTr="005F5177">
        <w:trPr>
          <w:trHeight w:val="379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5F5177" w:rsidRPr="005F5177" w:rsidRDefault="005F5177" w:rsidP="005F5177">
            <w:pPr>
              <w:pStyle w:val="a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Внутренний диаметр горизонт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5F51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F51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5F51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частка дымовой трубы, мм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177" w:rsidRPr="005F5177" w:rsidTr="005F5177">
        <w:trPr>
          <w:trHeight w:val="412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5F5177" w:rsidRPr="005F5177" w:rsidRDefault="005F5177" w:rsidP="005F5177">
            <w:pPr>
              <w:pStyle w:val="a6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Внутренний диаметр </w:t>
            </w:r>
            <w:proofErr w:type="spellStart"/>
            <w:r w:rsidRPr="005F51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F51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участка дымовой трубы, </w:t>
            </w:r>
            <w:proofErr w:type="gramStart"/>
            <w:r w:rsidRPr="005F51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5040" w:type="dxa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177" w:rsidRPr="005F5177" w:rsidTr="0020126E">
        <w:trPr>
          <w:trHeight w:val="263"/>
        </w:trPr>
        <w:tc>
          <w:tcPr>
            <w:tcW w:w="10188" w:type="dxa"/>
            <w:gridSpan w:val="3"/>
            <w:shd w:val="clear" w:color="auto" w:fill="auto"/>
            <w:vAlign w:val="center"/>
          </w:tcPr>
          <w:p w:rsidR="005F5177" w:rsidRPr="00042C3A" w:rsidRDefault="005F5177" w:rsidP="00657B59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042C3A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Основные требования к инженерному и технологическому оборудованию</w:t>
            </w:r>
          </w:p>
        </w:tc>
      </w:tr>
      <w:tr w:rsidR="005F5177" w:rsidRPr="005F5177" w:rsidTr="005F5177">
        <w:trPr>
          <w:trHeight w:val="405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5F5177" w:rsidRPr="005F5177" w:rsidRDefault="005F5177" w:rsidP="0020126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>Необход</w:t>
            </w:r>
            <w:r w:rsidR="0020126E">
              <w:rPr>
                <w:rFonts w:ascii="Times New Roman" w:hAnsi="Times New Roman" w:cs="Times New Roman"/>
                <w:sz w:val="18"/>
                <w:szCs w:val="18"/>
              </w:rPr>
              <w:t xml:space="preserve">имость светоограждения согласно </w:t>
            </w: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>РЭГА РФ-94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177" w:rsidRPr="005F5177" w:rsidTr="00657B59">
        <w:trPr>
          <w:trHeight w:val="601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>Необходимость технологической площадки и лестницы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177" w:rsidRPr="005F5177" w:rsidTr="00657B59">
        <w:trPr>
          <w:trHeight w:val="601"/>
        </w:trPr>
        <w:tc>
          <w:tcPr>
            <w:tcW w:w="5148" w:type="dxa"/>
            <w:gridSpan w:val="2"/>
            <w:shd w:val="clear" w:color="auto" w:fill="auto"/>
            <w:vAlign w:val="center"/>
          </w:tcPr>
          <w:p w:rsidR="005F5177" w:rsidRPr="005F5177" w:rsidRDefault="005F5177" w:rsidP="0020126E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F5177">
              <w:rPr>
                <w:rFonts w:ascii="Times New Roman" w:hAnsi="Times New Roman" w:cs="Times New Roman"/>
                <w:sz w:val="18"/>
                <w:szCs w:val="18"/>
              </w:rPr>
              <w:t>Необходимость маркировочной окраски согласно РЭГА РФ-94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5F5177" w:rsidRPr="005F5177" w:rsidRDefault="005F5177" w:rsidP="00657B59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5177" w:rsidRPr="005F5177" w:rsidRDefault="005F5177" w:rsidP="005F517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F5177" w:rsidRDefault="005F5177" w:rsidP="005F517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20126E" w:rsidRDefault="0020126E" w:rsidP="005F5177">
      <w:pPr>
        <w:pStyle w:val="a6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5F5177" w:rsidRPr="00042C3A" w:rsidRDefault="005F5177" w:rsidP="005F5177">
      <w:pPr>
        <w:pStyle w:val="a6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042C3A">
        <w:rPr>
          <w:rFonts w:ascii="Times New Roman" w:hAnsi="Times New Roman" w:cs="Times New Roman"/>
          <w:b/>
          <w:i/>
          <w:color w:val="000000"/>
          <w:sz w:val="20"/>
          <w:szCs w:val="20"/>
        </w:rPr>
        <w:t>Необходимые приложения к опросному листу:</w:t>
      </w:r>
    </w:p>
    <w:p w:rsidR="005F5177" w:rsidRPr="005F5177" w:rsidRDefault="005F5177" w:rsidP="005F5177">
      <w:pPr>
        <w:pStyle w:val="a6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5F5177" w:rsidRPr="005F5177" w:rsidRDefault="005F5177" w:rsidP="005F5177">
      <w:pPr>
        <w:pStyle w:val="a6"/>
        <w:rPr>
          <w:rFonts w:ascii="Times New Roman" w:hAnsi="Times New Roman" w:cs="Times New Roman"/>
          <w:i/>
          <w:sz w:val="18"/>
          <w:szCs w:val="18"/>
        </w:rPr>
      </w:pPr>
      <w:r w:rsidRPr="005F5177">
        <w:rPr>
          <w:rFonts w:ascii="Times New Roman" w:hAnsi="Times New Roman" w:cs="Times New Roman"/>
          <w:i/>
          <w:sz w:val="18"/>
          <w:szCs w:val="18"/>
        </w:rPr>
        <w:t>Ситуационный план с предполагаемым местом установки дымовой трубы, компоновочная схема теплогенерирующего оборудования с привязкой к помещению котельной.</w:t>
      </w:r>
    </w:p>
    <w:p w:rsidR="005F5177" w:rsidRPr="005F5177" w:rsidRDefault="005F5177" w:rsidP="005F5177">
      <w:pPr>
        <w:pStyle w:val="a6"/>
        <w:rPr>
          <w:rFonts w:ascii="Times New Roman" w:hAnsi="Times New Roman" w:cs="Times New Roman"/>
          <w:i/>
          <w:sz w:val="18"/>
          <w:szCs w:val="18"/>
        </w:rPr>
      </w:pPr>
      <w:r w:rsidRPr="005F5177">
        <w:rPr>
          <w:rFonts w:ascii="Times New Roman" w:hAnsi="Times New Roman" w:cs="Times New Roman"/>
          <w:i/>
          <w:sz w:val="18"/>
          <w:szCs w:val="18"/>
        </w:rPr>
        <w:t>Технические характеристики дополнительного оборудования (дымосос, глушитель, экономайзер).</w:t>
      </w:r>
    </w:p>
    <w:p w:rsidR="005F5177" w:rsidRPr="005F5177" w:rsidRDefault="005F5177" w:rsidP="005F5177">
      <w:pPr>
        <w:pStyle w:val="a6"/>
        <w:rPr>
          <w:rFonts w:ascii="Times New Roman" w:hAnsi="Times New Roman" w:cs="Times New Roman"/>
          <w:i/>
          <w:sz w:val="18"/>
          <w:szCs w:val="18"/>
        </w:rPr>
      </w:pPr>
      <w:r w:rsidRPr="005F5177">
        <w:rPr>
          <w:rFonts w:ascii="Times New Roman" w:hAnsi="Times New Roman" w:cs="Times New Roman"/>
          <w:i/>
          <w:sz w:val="18"/>
          <w:szCs w:val="18"/>
        </w:rPr>
        <w:t xml:space="preserve">Чертеж присоединительного фланца (в случае, если теплогенерирующее или дополнительное оборудование имеет фланцевый выходной патрубок). </w:t>
      </w:r>
    </w:p>
    <w:p w:rsidR="005F5177" w:rsidRPr="005F5177" w:rsidRDefault="005F5177" w:rsidP="005F5177">
      <w:pPr>
        <w:pStyle w:val="a6"/>
        <w:rPr>
          <w:rFonts w:ascii="Times New Roman" w:hAnsi="Times New Roman" w:cs="Times New Roman"/>
          <w:i/>
          <w:sz w:val="18"/>
          <w:szCs w:val="18"/>
        </w:rPr>
      </w:pPr>
      <w:r w:rsidRPr="005F5177">
        <w:rPr>
          <w:rFonts w:ascii="Times New Roman" w:hAnsi="Times New Roman" w:cs="Times New Roman"/>
          <w:i/>
          <w:sz w:val="18"/>
          <w:szCs w:val="18"/>
        </w:rPr>
        <w:t>Дополнительные требования:</w:t>
      </w:r>
    </w:p>
    <w:p w:rsidR="005F5177" w:rsidRPr="005F5177" w:rsidRDefault="005F5177" w:rsidP="005F517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F5177" w:rsidRPr="005F5177" w:rsidRDefault="005F5177" w:rsidP="005F517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F5177" w:rsidRPr="005F5177" w:rsidRDefault="005F5177" w:rsidP="005F5177">
      <w:pPr>
        <w:pStyle w:val="a6"/>
        <w:rPr>
          <w:rFonts w:ascii="Times New Roman" w:hAnsi="Times New Roman" w:cs="Times New Roman"/>
          <w:sz w:val="18"/>
          <w:szCs w:val="18"/>
        </w:rPr>
      </w:pPr>
      <w:r w:rsidRPr="005F5177">
        <w:rPr>
          <w:rFonts w:ascii="Times New Roman" w:hAnsi="Times New Roman" w:cs="Times New Roman"/>
          <w:sz w:val="18"/>
          <w:szCs w:val="18"/>
        </w:rPr>
        <w:t>Подпись представителя заказчика</w:t>
      </w:r>
      <w:proofErr w:type="gramStart"/>
      <w:r w:rsidRPr="005F5177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5F5177">
        <w:rPr>
          <w:rFonts w:ascii="Times New Roman" w:hAnsi="Times New Roman" w:cs="Times New Roman"/>
          <w:sz w:val="18"/>
          <w:szCs w:val="18"/>
        </w:rPr>
        <w:t xml:space="preserve"> _______________/_____________________________/</w:t>
      </w:r>
    </w:p>
    <w:p w:rsidR="005F5177" w:rsidRPr="005F5177" w:rsidRDefault="005F5177" w:rsidP="005F5177">
      <w:pPr>
        <w:pStyle w:val="a6"/>
        <w:rPr>
          <w:rFonts w:ascii="Times New Roman" w:hAnsi="Times New Roman" w:cs="Times New Roman"/>
          <w:sz w:val="18"/>
          <w:szCs w:val="18"/>
        </w:rPr>
      </w:pPr>
    </w:p>
    <w:p w:rsidR="005F5177" w:rsidRPr="005F5177" w:rsidRDefault="005F5177" w:rsidP="005F5177">
      <w:pPr>
        <w:pStyle w:val="a6"/>
        <w:rPr>
          <w:rFonts w:ascii="Times New Roman" w:hAnsi="Times New Roman" w:cs="Times New Roman"/>
          <w:sz w:val="18"/>
          <w:szCs w:val="18"/>
        </w:rPr>
      </w:pPr>
      <w:r w:rsidRPr="005F5177">
        <w:rPr>
          <w:rFonts w:ascii="Times New Roman" w:hAnsi="Times New Roman" w:cs="Times New Roman"/>
          <w:sz w:val="18"/>
          <w:szCs w:val="18"/>
        </w:rPr>
        <w:t>Дата:  «_____» ________________________20______г.</w:t>
      </w:r>
    </w:p>
    <w:p w:rsidR="005F5177" w:rsidRPr="005F5177" w:rsidRDefault="005F5177" w:rsidP="005F5177">
      <w:pPr>
        <w:pStyle w:val="a6"/>
        <w:rPr>
          <w:rFonts w:ascii="Times New Roman" w:eastAsia="Dotum" w:hAnsi="Times New Roman" w:cs="Times New Roman"/>
          <w:sz w:val="18"/>
          <w:szCs w:val="18"/>
        </w:rPr>
      </w:pPr>
    </w:p>
    <w:p w:rsidR="005F5177" w:rsidRDefault="005F5177">
      <w:pPr>
        <w:pStyle w:val="a3"/>
        <w:rPr>
          <w:sz w:val="20"/>
        </w:rPr>
      </w:pPr>
    </w:p>
    <w:p w:rsidR="00493689" w:rsidRDefault="00493689">
      <w:pPr>
        <w:pStyle w:val="a3"/>
        <w:rPr>
          <w:sz w:val="20"/>
        </w:rPr>
      </w:pPr>
    </w:p>
    <w:p w:rsidR="00493689" w:rsidRDefault="00493689">
      <w:pPr>
        <w:pStyle w:val="a3"/>
        <w:rPr>
          <w:sz w:val="20"/>
        </w:rPr>
      </w:pPr>
    </w:p>
    <w:p w:rsidR="00493689" w:rsidRDefault="00493689">
      <w:pPr>
        <w:pStyle w:val="a3"/>
        <w:rPr>
          <w:sz w:val="20"/>
        </w:rPr>
      </w:pPr>
    </w:p>
    <w:p w:rsidR="00493689" w:rsidRDefault="00493689">
      <w:pPr>
        <w:pStyle w:val="a3"/>
        <w:rPr>
          <w:sz w:val="20"/>
        </w:rPr>
      </w:pPr>
    </w:p>
    <w:p w:rsidR="00493689" w:rsidRDefault="00493689">
      <w:pPr>
        <w:rPr>
          <w:sz w:val="20"/>
        </w:rPr>
        <w:sectPr w:rsidR="00493689">
          <w:headerReference w:type="default" r:id="rId8"/>
          <w:type w:val="continuous"/>
          <w:pgSz w:w="11910" w:h="16840"/>
          <w:pgMar w:top="1580" w:right="620" w:bottom="280" w:left="600" w:header="720" w:footer="720" w:gutter="0"/>
          <w:cols w:space="720"/>
        </w:sectPr>
      </w:pPr>
    </w:p>
    <w:p w:rsidR="001D7025" w:rsidRDefault="001D7025" w:rsidP="008D3395">
      <w:pPr>
        <w:pStyle w:val="a3"/>
      </w:pPr>
      <w:bookmarkStart w:id="0" w:name="_GoBack"/>
      <w:bookmarkEnd w:id="0"/>
    </w:p>
    <w:p w:rsidR="00493689" w:rsidRDefault="00493689" w:rsidP="001D7025">
      <w:pPr>
        <w:pStyle w:val="a3"/>
        <w:rPr>
          <w:sz w:val="26"/>
        </w:rPr>
      </w:pPr>
    </w:p>
    <w:p w:rsidR="00493689" w:rsidRDefault="00493689">
      <w:pPr>
        <w:rPr>
          <w:sz w:val="26"/>
        </w:rPr>
        <w:sectPr w:rsidR="00493689">
          <w:type w:val="continuous"/>
          <w:pgSz w:w="11910" w:h="16840"/>
          <w:pgMar w:top="1580" w:right="620" w:bottom="280" w:left="600" w:header="720" w:footer="720" w:gutter="0"/>
          <w:cols w:num="2" w:space="720" w:equalWidth="0">
            <w:col w:w="3473" w:space="2481"/>
            <w:col w:w="4736"/>
          </w:cols>
        </w:sectPr>
      </w:pPr>
    </w:p>
    <w:p w:rsidR="00493689" w:rsidRDefault="00493689">
      <w:pPr>
        <w:pStyle w:val="a3"/>
        <w:spacing w:before="4"/>
      </w:pPr>
    </w:p>
    <w:p w:rsidR="001D7025" w:rsidRDefault="001D7025">
      <w:pPr>
        <w:spacing w:before="86"/>
        <w:ind w:left="3322"/>
        <w:rPr>
          <w:b/>
          <w:sz w:val="32"/>
        </w:rPr>
      </w:pPr>
    </w:p>
    <w:p w:rsidR="001D7025" w:rsidRDefault="001D7025" w:rsidP="001D7025">
      <w:pPr>
        <w:tabs>
          <w:tab w:val="left" w:pos="2295"/>
        </w:tabs>
        <w:spacing w:before="120"/>
        <w:ind w:left="-284"/>
        <w:rPr>
          <w:b/>
          <w:i/>
        </w:rPr>
      </w:pPr>
    </w:p>
    <w:p w:rsidR="001D7025" w:rsidRPr="00977209" w:rsidRDefault="001D7025" w:rsidP="000109E2">
      <w:pPr>
        <w:tabs>
          <w:tab w:val="left" w:pos="2295"/>
        </w:tabs>
        <w:spacing w:before="120"/>
        <w:rPr>
          <w:b/>
          <w:i/>
        </w:rPr>
      </w:pPr>
    </w:p>
    <w:p w:rsidR="001D7025" w:rsidRDefault="001D7025" w:rsidP="001D7025">
      <w:pPr>
        <w:tabs>
          <w:tab w:val="left" w:pos="2295"/>
        </w:tabs>
        <w:spacing w:before="120"/>
      </w:pPr>
    </w:p>
    <w:p w:rsidR="001D7025" w:rsidRDefault="001D7025" w:rsidP="0020770D"/>
    <w:p w:rsidR="00AF1F7B" w:rsidRDefault="00AF1F7B" w:rsidP="0020770D">
      <w:pPr>
        <w:ind w:left="426"/>
        <w:jc w:val="both"/>
      </w:pPr>
    </w:p>
    <w:p w:rsidR="0053147D" w:rsidRDefault="00AF1F7B" w:rsidP="00AF1F7B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53147D" w:rsidRDefault="0053147D" w:rsidP="00AF1F7B">
      <w:pPr>
        <w:jc w:val="both"/>
        <w:rPr>
          <w:b/>
          <w:bCs/>
        </w:rPr>
      </w:pPr>
    </w:p>
    <w:p w:rsidR="0053147D" w:rsidRDefault="0053147D" w:rsidP="00AF1F7B">
      <w:pPr>
        <w:jc w:val="both"/>
        <w:rPr>
          <w:b/>
          <w:bCs/>
        </w:rPr>
      </w:pPr>
    </w:p>
    <w:p w:rsidR="0053147D" w:rsidRDefault="0053147D" w:rsidP="00AF1F7B">
      <w:pPr>
        <w:jc w:val="both"/>
        <w:rPr>
          <w:b/>
          <w:bCs/>
        </w:rPr>
      </w:pPr>
    </w:p>
    <w:p w:rsidR="0053147D" w:rsidRDefault="0053147D" w:rsidP="00AF1F7B">
      <w:pPr>
        <w:jc w:val="both"/>
        <w:rPr>
          <w:b/>
          <w:bCs/>
        </w:rPr>
      </w:pPr>
    </w:p>
    <w:p w:rsidR="0053147D" w:rsidRDefault="0053147D" w:rsidP="00AF1F7B">
      <w:pPr>
        <w:jc w:val="both"/>
        <w:rPr>
          <w:b/>
          <w:bCs/>
        </w:rPr>
      </w:pPr>
    </w:p>
    <w:p w:rsidR="0053147D" w:rsidRDefault="0053147D" w:rsidP="00AF1F7B">
      <w:pPr>
        <w:jc w:val="both"/>
        <w:rPr>
          <w:b/>
          <w:bCs/>
        </w:rPr>
      </w:pPr>
    </w:p>
    <w:p w:rsidR="00CF68EB" w:rsidRDefault="0053147D" w:rsidP="00CF68EB">
      <w:pPr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CF68EB" w:rsidRPr="000109E2" w:rsidRDefault="0053147D" w:rsidP="00CF68EB">
      <w:pPr>
        <w:jc w:val="both"/>
      </w:pPr>
      <w:r>
        <w:rPr>
          <w:b/>
          <w:bCs/>
        </w:rPr>
        <w:t xml:space="preserve">   </w:t>
      </w:r>
    </w:p>
    <w:p w:rsidR="0020770D" w:rsidRDefault="0020770D" w:rsidP="00CF68EB">
      <w:pPr>
        <w:pStyle w:val="a3"/>
        <w:ind w:left="426"/>
        <w:jc w:val="both"/>
      </w:pPr>
    </w:p>
    <w:p w:rsidR="0020770D" w:rsidRDefault="0020770D">
      <w:pPr>
        <w:pStyle w:val="2"/>
      </w:pPr>
    </w:p>
    <w:p w:rsidR="0020770D" w:rsidRDefault="0020770D">
      <w:pPr>
        <w:pStyle w:val="2"/>
      </w:pPr>
    </w:p>
    <w:p w:rsidR="00493689" w:rsidRDefault="00493689" w:rsidP="0020770D">
      <w:pPr>
        <w:pStyle w:val="a3"/>
        <w:rPr>
          <w:sz w:val="26"/>
        </w:rPr>
      </w:pPr>
    </w:p>
    <w:p w:rsidR="00493689" w:rsidRDefault="00493689" w:rsidP="0020770D">
      <w:pPr>
        <w:pStyle w:val="a3"/>
        <w:ind w:left="426"/>
        <w:rPr>
          <w:sz w:val="26"/>
        </w:rPr>
      </w:pPr>
    </w:p>
    <w:p w:rsidR="00493689" w:rsidRDefault="00493689" w:rsidP="0020770D">
      <w:pPr>
        <w:pStyle w:val="a3"/>
        <w:ind w:left="426"/>
        <w:rPr>
          <w:sz w:val="26"/>
        </w:rPr>
      </w:pPr>
    </w:p>
    <w:p w:rsidR="00493689" w:rsidRDefault="00493689" w:rsidP="0020770D">
      <w:pPr>
        <w:pStyle w:val="a3"/>
        <w:ind w:left="426"/>
        <w:rPr>
          <w:sz w:val="26"/>
        </w:rPr>
      </w:pPr>
    </w:p>
    <w:p w:rsidR="00493689" w:rsidRDefault="00493689" w:rsidP="0020770D">
      <w:pPr>
        <w:pStyle w:val="a3"/>
        <w:ind w:left="426"/>
        <w:rPr>
          <w:sz w:val="26"/>
        </w:rPr>
      </w:pPr>
    </w:p>
    <w:p w:rsidR="0020770D" w:rsidRDefault="0020770D" w:rsidP="0020770D">
      <w:pPr>
        <w:pStyle w:val="2"/>
        <w:tabs>
          <w:tab w:val="left" w:pos="6481"/>
        </w:tabs>
        <w:spacing w:before="207"/>
        <w:ind w:left="426"/>
      </w:pPr>
    </w:p>
    <w:p w:rsidR="0020770D" w:rsidRDefault="0020770D" w:rsidP="0020770D">
      <w:pPr>
        <w:pStyle w:val="2"/>
        <w:tabs>
          <w:tab w:val="left" w:pos="6481"/>
        </w:tabs>
        <w:spacing w:before="207"/>
        <w:ind w:left="426"/>
      </w:pPr>
    </w:p>
    <w:p w:rsidR="0020770D" w:rsidRDefault="0020770D" w:rsidP="0020770D">
      <w:pPr>
        <w:pStyle w:val="2"/>
        <w:tabs>
          <w:tab w:val="left" w:pos="6481"/>
        </w:tabs>
        <w:spacing w:before="207"/>
        <w:ind w:left="426"/>
      </w:pPr>
    </w:p>
    <w:sectPr w:rsidR="0020770D" w:rsidSect="00E652DC">
      <w:type w:val="continuous"/>
      <w:pgSz w:w="11910" w:h="16840"/>
      <w:pgMar w:top="1580" w:right="62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2F9" w:rsidRDefault="006A22F9" w:rsidP="005F5177">
      <w:r>
        <w:separator/>
      </w:r>
    </w:p>
  </w:endnote>
  <w:endnote w:type="continuationSeparator" w:id="0">
    <w:p w:rsidR="006A22F9" w:rsidRDefault="006A22F9" w:rsidP="005F5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2F9" w:rsidRDefault="006A22F9" w:rsidP="005F5177">
      <w:r>
        <w:separator/>
      </w:r>
    </w:p>
  </w:footnote>
  <w:footnote w:type="continuationSeparator" w:id="0">
    <w:p w:rsidR="006A22F9" w:rsidRDefault="006A22F9" w:rsidP="005F5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3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/>
    </w:tblPr>
    <w:tblGrid>
      <w:gridCol w:w="4536"/>
      <w:gridCol w:w="5402"/>
    </w:tblGrid>
    <w:tr w:rsidR="00967992" w:rsidRPr="00967992" w:rsidTr="002E0CA2">
      <w:trPr>
        <w:jc w:val="center"/>
      </w:trPr>
      <w:tc>
        <w:tcPr>
          <w:tcW w:w="4485" w:type="dxa"/>
        </w:tcPr>
        <w:p w:rsidR="00967992" w:rsidRPr="00B604A7" w:rsidRDefault="00967992" w:rsidP="002E0CA2">
          <w:pPr>
            <w:rPr>
              <w:color w:val="000000"/>
              <w:sz w:val="20"/>
              <w:szCs w:val="20"/>
            </w:rPr>
          </w:pPr>
          <w:r>
            <w:rPr>
              <w:noProof/>
              <w:lang w:bidi="ar-SA"/>
            </w:rPr>
            <w:drawing>
              <wp:inline distT="0" distB="0" distL="0" distR="0">
                <wp:extent cx="2714625" cy="657225"/>
                <wp:effectExtent l="19050" t="0" r="9525" b="0"/>
                <wp:docPr id="1" name="Рисунок 1" descr="ТЕГАЛ-группа компа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ТЕГАЛ-группа компани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46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2" w:type="dxa"/>
        </w:tcPr>
        <w:p w:rsidR="00967992" w:rsidRPr="003B546F" w:rsidRDefault="00967992" w:rsidP="002E0CA2">
          <w:pPr>
            <w:adjustRightInd w:val="0"/>
            <w:rPr>
              <w:rFonts w:ascii="Tahoma" w:hAnsi="Tahoma" w:cs="Tahoma"/>
              <w:color w:val="000000"/>
              <w:sz w:val="18"/>
              <w:szCs w:val="18"/>
            </w:rPr>
          </w:pPr>
          <w:r w:rsidRPr="003B546F">
            <w:rPr>
              <w:rFonts w:ascii="Tahoma" w:hAnsi="Tahoma" w:cs="Tahoma"/>
              <w:color w:val="000000"/>
              <w:sz w:val="18"/>
              <w:szCs w:val="18"/>
            </w:rPr>
            <w:t>Общество с ограниченной ответственностью  «</w:t>
          </w:r>
          <w:proofErr w:type="spellStart"/>
          <w:r w:rsidRPr="003B546F">
            <w:rPr>
              <w:rFonts w:ascii="Tahoma" w:hAnsi="Tahoma" w:cs="Tahoma"/>
              <w:color w:val="000000"/>
              <w:sz w:val="18"/>
              <w:szCs w:val="18"/>
            </w:rPr>
            <w:t>Т</w:t>
          </w:r>
          <w:r w:rsidRPr="003B546F">
            <w:rPr>
              <w:rFonts w:ascii="Tahoma" w:hAnsi="Tahoma" w:cs="Tahoma"/>
              <w:color w:val="000000"/>
              <w:sz w:val="18"/>
              <w:szCs w:val="18"/>
            </w:rPr>
            <w:t>е</w:t>
          </w:r>
          <w:r w:rsidRPr="003B546F">
            <w:rPr>
              <w:rFonts w:ascii="Tahoma" w:hAnsi="Tahoma" w:cs="Tahoma"/>
              <w:color w:val="000000"/>
              <w:sz w:val="18"/>
              <w:szCs w:val="18"/>
            </w:rPr>
            <w:t>гал-проект</w:t>
          </w:r>
          <w:proofErr w:type="spellEnd"/>
          <w:r w:rsidRPr="003B546F">
            <w:rPr>
              <w:rFonts w:ascii="Tahoma" w:hAnsi="Tahoma" w:cs="Tahoma"/>
              <w:color w:val="000000"/>
              <w:sz w:val="18"/>
              <w:szCs w:val="18"/>
            </w:rPr>
            <w:t>»</w:t>
          </w:r>
        </w:p>
        <w:p w:rsidR="00967992" w:rsidRPr="003B546F" w:rsidRDefault="00967992" w:rsidP="002E0CA2">
          <w:pPr>
            <w:adjustRightInd w:val="0"/>
            <w:rPr>
              <w:rFonts w:ascii="Tahoma" w:hAnsi="Tahoma" w:cs="Tahoma"/>
              <w:color w:val="000000"/>
              <w:sz w:val="18"/>
              <w:szCs w:val="18"/>
            </w:rPr>
          </w:pPr>
          <w:r w:rsidRPr="003B546F">
            <w:rPr>
              <w:rFonts w:ascii="Tahoma" w:hAnsi="Tahoma" w:cs="Tahoma"/>
              <w:color w:val="000000"/>
              <w:sz w:val="18"/>
              <w:szCs w:val="18"/>
            </w:rPr>
            <w:t>ИНН 1831154474 КПП 183101001 ОГРН 1121831006208</w:t>
          </w:r>
        </w:p>
        <w:p w:rsidR="00967992" w:rsidRPr="003B546F" w:rsidRDefault="00967992" w:rsidP="002E0CA2">
          <w:pPr>
            <w:adjustRightInd w:val="0"/>
            <w:rPr>
              <w:rFonts w:ascii="Tahoma" w:hAnsi="Tahoma" w:cs="Tahoma"/>
              <w:color w:val="000000"/>
              <w:sz w:val="18"/>
              <w:szCs w:val="18"/>
            </w:rPr>
          </w:pPr>
          <w:r w:rsidRPr="003B546F">
            <w:rPr>
              <w:rFonts w:ascii="Tahoma" w:hAnsi="Tahoma" w:cs="Tahoma"/>
              <w:color w:val="000000"/>
              <w:sz w:val="18"/>
              <w:szCs w:val="18"/>
            </w:rPr>
            <w:t>г. Ижевск, ул. Холмогорова, 59.</w:t>
          </w:r>
        </w:p>
        <w:p w:rsidR="00967992" w:rsidRPr="00967992" w:rsidRDefault="00967992" w:rsidP="002E0CA2">
          <w:pPr>
            <w:adjustRightInd w:val="0"/>
            <w:rPr>
              <w:rFonts w:ascii="Tahoma" w:hAnsi="Tahoma" w:cs="Tahoma"/>
              <w:color w:val="000000"/>
              <w:sz w:val="18"/>
              <w:szCs w:val="18"/>
            </w:rPr>
          </w:pPr>
          <w:r w:rsidRPr="003B546F">
            <w:rPr>
              <w:rFonts w:ascii="Tahoma" w:hAnsi="Tahoma" w:cs="Tahoma"/>
              <w:color w:val="000000"/>
              <w:sz w:val="18"/>
              <w:szCs w:val="18"/>
            </w:rPr>
            <w:t>тел</w:t>
          </w:r>
          <w:r w:rsidRPr="00967992">
            <w:rPr>
              <w:rFonts w:ascii="Tahoma" w:hAnsi="Tahoma" w:cs="Tahoma"/>
              <w:color w:val="000000"/>
              <w:sz w:val="18"/>
              <w:szCs w:val="18"/>
            </w:rPr>
            <w:t>.: 8</w:t>
          </w:r>
          <w:r>
            <w:rPr>
              <w:rFonts w:ascii="Tahoma" w:hAnsi="Tahoma" w:cs="Tahoma"/>
              <w:color w:val="000000"/>
              <w:sz w:val="18"/>
              <w:szCs w:val="18"/>
              <w:lang w:val="en-US"/>
            </w:rPr>
            <w:t> </w:t>
          </w:r>
          <w:r w:rsidRPr="00967992">
            <w:rPr>
              <w:rFonts w:ascii="Tahoma" w:hAnsi="Tahoma" w:cs="Tahoma"/>
              <w:color w:val="000000"/>
              <w:sz w:val="18"/>
              <w:szCs w:val="18"/>
            </w:rPr>
            <w:t>800</w:t>
          </w:r>
          <w:r>
            <w:rPr>
              <w:rFonts w:ascii="Tahoma" w:hAnsi="Tahoma" w:cs="Tahoma"/>
              <w:color w:val="000000"/>
              <w:sz w:val="18"/>
              <w:szCs w:val="18"/>
              <w:lang w:val="en-US"/>
            </w:rPr>
            <w:t> </w:t>
          </w:r>
          <w:r w:rsidRPr="00967992">
            <w:rPr>
              <w:rFonts w:ascii="Tahoma" w:hAnsi="Tahoma" w:cs="Tahoma"/>
              <w:color w:val="000000"/>
              <w:sz w:val="18"/>
              <w:szCs w:val="18"/>
            </w:rPr>
            <w:t>100 52 34</w:t>
          </w:r>
        </w:p>
        <w:p w:rsidR="00967992" w:rsidRPr="00967992" w:rsidRDefault="00967992" w:rsidP="002E0CA2">
          <w:pPr>
            <w:adjustRightInd w:val="0"/>
            <w:rPr>
              <w:rFonts w:ascii="Tahoma" w:hAnsi="Tahoma" w:cs="Tahoma"/>
              <w:color w:val="000000"/>
              <w:sz w:val="18"/>
              <w:szCs w:val="18"/>
            </w:rPr>
          </w:pPr>
          <w:r w:rsidRPr="003B546F">
            <w:rPr>
              <w:rFonts w:ascii="Tahoma" w:hAnsi="Tahoma" w:cs="Tahoma"/>
              <w:color w:val="000000"/>
              <w:sz w:val="18"/>
              <w:szCs w:val="18"/>
              <w:lang w:val="en-US"/>
            </w:rPr>
            <w:t>e</w:t>
          </w:r>
          <w:r w:rsidRPr="00967992">
            <w:rPr>
              <w:rFonts w:ascii="Tahoma" w:hAnsi="Tahoma" w:cs="Tahoma"/>
              <w:color w:val="000000"/>
              <w:sz w:val="18"/>
              <w:szCs w:val="18"/>
            </w:rPr>
            <w:t>-</w:t>
          </w:r>
          <w:r w:rsidRPr="003B546F">
            <w:rPr>
              <w:rFonts w:ascii="Tahoma" w:hAnsi="Tahoma" w:cs="Tahoma"/>
              <w:color w:val="000000"/>
              <w:sz w:val="18"/>
              <w:szCs w:val="18"/>
              <w:lang w:val="en-US"/>
            </w:rPr>
            <w:t>mail</w:t>
          </w:r>
          <w:r w:rsidRPr="00967992">
            <w:rPr>
              <w:rFonts w:ascii="Tahoma" w:hAnsi="Tahoma" w:cs="Tahoma"/>
              <w:color w:val="000000"/>
              <w:sz w:val="18"/>
              <w:szCs w:val="18"/>
            </w:rPr>
            <w:t xml:space="preserve">: </w:t>
          </w:r>
          <w:r w:rsidRPr="0033141D">
            <w:rPr>
              <w:color w:val="000000"/>
              <w:lang w:val="en-US"/>
            </w:rPr>
            <w:t>info</w:t>
          </w:r>
          <w:r w:rsidRPr="00967992">
            <w:rPr>
              <w:rFonts w:ascii="Tahoma" w:hAnsi="Tahoma" w:cs="Tahoma"/>
              <w:color w:val="000000"/>
              <w:sz w:val="18"/>
              <w:szCs w:val="18"/>
            </w:rPr>
            <w:t>@</w:t>
          </w:r>
          <w:r>
            <w:rPr>
              <w:rFonts w:ascii="Tahoma" w:hAnsi="Tahoma" w:cs="Tahoma"/>
              <w:color w:val="000000"/>
              <w:sz w:val="18"/>
              <w:szCs w:val="18"/>
              <w:lang w:val="en-US"/>
            </w:rPr>
            <w:t>dymogar</w:t>
          </w:r>
          <w:r w:rsidRPr="00967992">
            <w:rPr>
              <w:rFonts w:ascii="Tahoma" w:hAnsi="Tahoma" w:cs="Tahoma"/>
              <w:color w:val="000000"/>
              <w:sz w:val="18"/>
              <w:szCs w:val="18"/>
            </w:rPr>
            <w:t>.</w:t>
          </w:r>
          <w:r>
            <w:rPr>
              <w:rFonts w:ascii="Tahoma" w:hAnsi="Tahoma" w:cs="Tahoma"/>
              <w:color w:val="000000"/>
              <w:sz w:val="18"/>
              <w:szCs w:val="18"/>
              <w:lang w:val="en-US"/>
            </w:rPr>
            <w:t>ru</w:t>
          </w:r>
        </w:p>
        <w:p w:rsidR="00967992" w:rsidRPr="00967992" w:rsidRDefault="00967992" w:rsidP="002E0CA2">
          <w:pPr>
            <w:adjustRightInd w:val="0"/>
            <w:rPr>
              <w:b/>
              <w:color w:val="000000"/>
              <w:sz w:val="4"/>
              <w:szCs w:val="4"/>
            </w:rPr>
          </w:pPr>
        </w:p>
      </w:tc>
    </w:tr>
  </w:tbl>
  <w:p w:rsidR="005F5177" w:rsidRDefault="005F5177">
    <w:pPr>
      <w:pStyle w:val="a7"/>
    </w:pPr>
  </w:p>
  <w:p w:rsidR="005F5177" w:rsidRDefault="005F5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17996"/>
    <w:multiLevelType w:val="hybridMultilevel"/>
    <w:tmpl w:val="9252D1BE"/>
    <w:lvl w:ilvl="0" w:tplc="1BFA8FB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F9A78D4">
      <w:numFmt w:val="bullet"/>
      <w:lvlText w:val="•"/>
      <w:lvlJc w:val="left"/>
      <w:pPr>
        <w:ind w:left="617" w:hanging="140"/>
      </w:pPr>
      <w:rPr>
        <w:rFonts w:hint="default"/>
        <w:lang w:val="ru-RU" w:eastAsia="ru-RU" w:bidi="ru-RU"/>
      </w:rPr>
    </w:lvl>
    <w:lvl w:ilvl="2" w:tplc="CAB2A16E">
      <w:numFmt w:val="bullet"/>
      <w:lvlText w:val="•"/>
      <w:lvlJc w:val="left"/>
      <w:pPr>
        <w:ind w:left="1114" w:hanging="140"/>
      </w:pPr>
      <w:rPr>
        <w:rFonts w:hint="default"/>
        <w:lang w:val="ru-RU" w:eastAsia="ru-RU" w:bidi="ru-RU"/>
      </w:rPr>
    </w:lvl>
    <w:lvl w:ilvl="3" w:tplc="9C32A392">
      <w:numFmt w:val="bullet"/>
      <w:lvlText w:val="•"/>
      <w:lvlJc w:val="left"/>
      <w:pPr>
        <w:ind w:left="1612" w:hanging="140"/>
      </w:pPr>
      <w:rPr>
        <w:rFonts w:hint="default"/>
        <w:lang w:val="ru-RU" w:eastAsia="ru-RU" w:bidi="ru-RU"/>
      </w:rPr>
    </w:lvl>
    <w:lvl w:ilvl="4" w:tplc="9E5227D4">
      <w:numFmt w:val="bullet"/>
      <w:lvlText w:val="•"/>
      <w:lvlJc w:val="left"/>
      <w:pPr>
        <w:ind w:left="2109" w:hanging="140"/>
      </w:pPr>
      <w:rPr>
        <w:rFonts w:hint="default"/>
        <w:lang w:val="ru-RU" w:eastAsia="ru-RU" w:bidi="ru-RU"/>
      </w:rPr>
    </w:lvl>
    <w:lvl w:ilvl="5" w:tplc="4216BC02">
      <w:numFmt w:val="bullet"/>
      <w:lvlText w:val="•"/>
      <w:lvlJc w:val="left"/>
      <w:pPr>
        <w:ind w:left="2607" w:hanging="140"/>
      </w:pPr>
      <w:rPr>
        <w:rFonts w:hint="default"/>
        <w:lang w:val="ru-RU" w:eastAsia="ru-RU" w:bidi="ru-RU"/>
      </w:rPr>
    </w:lvl>
    <w:lvl w:ilvl="6" w:tplc="1A88331A">
      <w:numFmt w:val="bullet"/>
      <w:lvlText w:val="•"/>
      <w:lvlJc w:val="left"/>
      <w:pPr>
        <w:ind w:left="3104" w:hanging="140"/>
      </w:pPr>
      <w:rPr>
        <w:rFonts w:hint="default"/>
        <w:lang w:val="ru-RU" w:eastAsia="ru-RU" w:bidi="ru-RU"/>
      </w:rPr>
    </w:lvl>
    <w:lvl w:ilvl="7" w:tplc="C1CEA1FC">
      <w:numFmt w:val="bullet"/>
      <w:lvlText w:val="•"/>
      <w:lvlJc w:val="left"/>
      <w:pPr>
        <w:ind w:left="3601" w:hanging="140"/>
      </w:pPr>
      <w:rPr>
        <w:rFonts w:hint="default"/>
        <w:lang w:val="ru-RU" w:eastAsia="ru-RU" w:bidi="ru-RU"/>
      </w:rPr>
    </w:lvl>
    <w:lvl w:ilvl="8" w:tplc="B0F2E2F4">
      <w:numFmt w:val="bullet"/>
      <w:lvlText w:val="•"/>
      <w:lvlJc w:val="left"/>
      <w:pPr>
        <w:ind w:left="4099" w:hanging="1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93689"/>
    <w:rsid w:val="000109E2"/>
    <w:rsid w:val="00042C3A"/>
    <w:rsid w:val="00121016"/>
    <w:rsid w:val="0016637A"/>
    <w:rsid w:val="001D7025"/>
    <w:rsid w:val="0020126E"/>
    <w:rsid w:val="0020770D"/>
    <w:rsid w:val="0025156F"/>
    <w:rsid w:val="00345095"/>
    <w:rsid w:val="00357971"/>
    <w:rsid w:val="00453188"/>
    <w:rsid w:val="004654D3"/>
    <w:rsid w:val="00493689"/>
    <w:rsid w:val="004955E4"/>
    <w:rsid w:val="0053147D"/>
    <w:rsid w:val="00542E88"/>
    <w:rsid w:val="005873FB"/>
    <w:rsid w:val="005F5177"/>
    <w:rsid w:val="006A22F9"/>
    <w:rsid w:val="006F7676"/>
    <w:rsid w:val="007F4F0C"/>
    <w:rsid w:val="00833C2F"/>
    <w:rsid w:val="008D3395"/>
    <w:rsid w:val="00967992"/>
    <w:rsid w:val="00A8193D"/>
    <w:rsid w:val="00AD4997"/>
    <w:rsid w:val="00AE63DF"/>
    <w:rsid w:val="00AF1F7B"/>
    <w:rsid w:val="00BB07F7"/>
    <w:rsid w:val="00C56B3A"/>
    <w:rsid w:val="00CF68EB"/>
    <w:rsid w:val="00D13429"/>
    <w:rsid w:val="00D662E4"/>
    <w:rsid w:val="00DD6BC0"/>
    <w:rsid w:val="00E12F22"/>
    <w:rsid w:val="00E652DC"/>
    <w:rsid w:val="00F7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52D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652DC"/>
    <w:pPr>
      <w:ind w:left="254"/>
      <w:outlineLvl w:val="0"/>
    </w:pPr>
    <w:rPr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rsid w:val="00E652DC"/>
    <w:pPr>
      <w:ind w:left="1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52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52DC"/>
    <w:rPr>
      <w:sz w:val="24"/>
      <w:szCs w:val="24"/>
    </w:rPr>
  </w:style>
  <w:style w:type="paragraph" w:styleId="a4">
    <w:name w:val="List Paragraph"/>
    <w:basedOn w:val="a"/>
    <w:uiPriority w:val="1"/>
    <w:qFormat/>
    <w:rsid w:val="00E652DC"/>
  </w:style>
  <w:style w:type="paragraph" w:customStyle="1" w:styleId="TableParagraph">
    <w:name w:val="Table Paragraph"/>
    <w:basedOn w:val="a"/>
    <w:uiPriority w:val="1"/>
    <w:qFormat/>
    <w:rsid w:val="00E652DC"/>
  </w:style>
  <w:style w:type="character" w:styleId="a5">
    <w:name w:val="Hyperlink"/>
    <w:basedOn w:val="a0"/>
    <w:uiPriority w:val="99"/>
    <w:unhideWhenUsed/>
    <w:rsid w:val="001D7025"/>
    <w:rPr>
      <w:color w:val="0000FF" w:themeColor="hyperlink"/>
      <w:u w:val="single"/>
    </w:rPr>
  </w:style>
  <w:style w:type="paragraph" w:styleId="a6">
    <w:name w:val="No Spacing"/>
    <w:uiPriority w:val="1"/>
    <w:qFormat/>
    <w:rsid w:val="001D7025"/>
    <w:pPr>
      <w:widowControl/>
      <w:autoSpaceDE/>
      <w:autoSpaceDN/>
    </w:pPr>
    <w:rPr>
      <w:lang w:val="ru-RU"/>
    </w:rPr>
  </w:style>
  <w:style w:type="character" w:customStyle="1" w:styleId="WW-Absatz-Standardschriftart11">
    <w:name w:val="WW-Absatz-Standardschriftart11"/>
    <w:rsid w:val="001D7025"/>
  </w:style>
  <w:style w:type="paragraph" w:styleId="a7">
    <w:name w:val="header"/>
    <w:basedOn w:val="a"/>
    <w:link w:val="a8"/>
    <w:uiPriority w:val="99"/>
    <w:unhideWhenUsed/>
    <w:rsid w:val="005F51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17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5F51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5177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5F51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17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1B28B-A4EE-4842-AF65-A47C4994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T3600</cp:lastModifiedBy>
  <cp:revision>9</cp:revision>
  <cp:lastPrinted>2019-02-07T10:49:00Z</cp:lastPrinted>
  <dcterms:created xsi:type="dcterms:W3CDTF">2019-02-26T08:48:00Z</dcterms:created>
  <dcterms:modified xsi:type="dcterms:W3CDTF">2019-08-14T10:11:00Z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Writer</vt:lpwstr>
  </property>
  <property fmtid="{D5CDD505-2E9C-101B-9397-08002B2CF9AE}" pid="4" name="LastSaved">
    <vt:filetime>2018-08-13T00:00:00Z</vt:filetime>
  </property>
</Properties>
</file>